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7EFEF505" w14:textId="4E6A1B1A" w:rsidR="00C95778" w:rsidRPr="00657091" w:rsidRDefault="00C95778" w:rsidP="00C95778">
      <w:pPr>
        <w:jc w:val="center"/>
        <w:rPr>
          <w:rFonts w:ascii="Arial" w:hAnsi="Arial"/>
          <w:b/>
          <w:sz w:val="48"/>
        </w:rPr>
      </w:pPr>
    </w:p>
    <w:p w14:paraId="160AB9AE" w14:textId="6F57D7EB" w:rsidR="00C95778" w:rsidRDefault="0094247B" w:rsidP="00C95778">
      <w:pPr>
        <w:jc w:val="center"/>
        <w:rPr>
          <w:rFonts w:ascii="Arial" w:hAnsi="Arial"/>
          <w:b/>
          <w:sz w:val="48"/>
        </w:rPr>
      </w:pPr>
      <w:r>
        <w:rPr>
          <w:rFonts w:ascii="Arial" w:hAnsi="Arial"/>
          <w:b/>
          <w:sz w:val="48"/>
        </w:rPr>
        <w:t>September 202</w:t>
      </w:r>
      <w:r w:rsidR="005F7B1B">
        <w:rPr>
          <w:rFonts w:ascii="Arial" w:hAnsi="Arial"/>
          <w:b/>
          <w:sz w:val="48"/>
        </w:rPr>
        <w:t>4</w:t>
      </w:r>
    </w:p>
    <w:p w14:paraId="75BC0CF3" w14:textId="05777DF0" w:rsidR="0094247B" w:rsidRPr="00657091" w:rsidRDefault="0094247B" w:rsidP="00C95778">
      <w:pPr>
        <w:jc w:val="center"/>
        <w:rPr>
          <w:rFonts w:ascii="Arial" w:hAnsi="Arial"/>
          <w:b/>
          <w:sz w:val="48"/>
        </w:rPr>
      </w:pPr>
      <w:r>
        <w:rPr>
          <w:rFonts w:ascii="Arial" w:hAnsi="Arial"/>
          <w:b/>
          <w:sz w:val="48"/>
        </w:rPr>
        <w:t xml:space="preserve">St Margaret </w:t>
      </w:r>
      <w:proofErr w:type="spellStart"/>
      <w:r>
        <w:rPr>
          <w:rFonts w:ascii="Arial" w:hAnsi="Arial"/>
          <w:b/>
          <w:sz w:val="48"/>
        </w:rPr>
        <w:t>Clitherow</w:t>
      </w:r>
      <w:proofErr w:type="spellEnd"/>
    </w:p>
    <w:p w14:paraId="3481FB3D" w14:textId="77777777"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16478547" w:rsidR="00C95778" w:rsidRPr="00937AA9" w:rsidRDefault="00C95778" w:rsidP="00C95778">
      <w:pPr>
        <w:rPr>
          <w:rFonts w:ascii="Comic Sans MS" w:hAnsi="Comic Sans MS"/>
          <w:sz w:val="18"/>
          <w:szCs w:val="18"/>
        </w:rPr>
      </w:pPr>
      <w:r w:rsidRPr="00937AA9">
        <w:rPr>
          <w:rFonts w:ascii="Comic Sans MS" w:hAnsi="Comic Sans MS"/>
          <w:sz w:val="18"/>
          <w:szCs w:val="18"/>
        </w:rPr>
        <w:lastRenderedPageBreak/>
        <w:t xml:space="preserve">At </w:t>
      </w:r>
      <w:r w:rsidR="0094247B">
        <w:rPr>
          <w:rFonts w:ascii="Comic Sans MS" w:hAnsi="Comic Sans MS"/>
          <w:sz w:val="18"/>
          <w:szCs w:val="18"/>
        </w:rPr>
        <w:t>SMC</w:t>
      </w:r>
      <w:r w:rsidRPr="00937AA9">
        <w:rPr>
          <w:rFonts w:ascii="Comic Sans MS" w:hAnsi="Comic Sans MS"/>
          <w:sz w:val="18"/>
          <w:szCs w:val="18"/>
        </w:rPr>
        <w:t xml:space="preserve"> Roman Catholic </w:t>
      </w:r>
      <w:proofErr w:type="gramStart"/>
      <w:r w:rsidRPr="00937AA9">
        <w:rPr>
          <w:rFonts w:ascii="Comic Sans MS" w:hAnsi="Comic Sans MS"/>
          <w:sz w:val="18"/>
          <w:szCs w:val="18"/>
        </w:rPr>
        <w:t>Primary</w:t>
      </w:r>
      <w:proofErr w:type="gramEnd"/>
      <w:r w:rsidRPr="00937AA9">
        <w:rPr>
          <w:rFonts w:ascii="Comic Sans MS" w:hAnsi="Comic Sans MS"/>
          <w:sz w:val="18"/>
          <w:szCs w:val="18"/>
        </w:rPr>
        <w:t xml:space="preserve"> we believe that everyone has the right to feel safe, secure and respected within a caring, Christian environment regardless of gender, race or social circumstance. As a Catholic community we are committed to living, working and growing together as one in God’s family.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721E965A"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uphold the mission statement of </w:t>
      </w:r>
      <w:r w:rsidR="0094247B">
        <w:rPr>
          <w:rFonts w:ascii="Comic Sans MS" w:hAnsi="Comic Sans MS"/>
          <w:sz w:val="18"/>
          <w:szCs w:val="18"/>
        </w:rPr>
        <w:t>SMC</w:t>
      </w:r>
      <w:r w:rsidRPr="00937AA9">
        <w:rPr>
          <w:rFonts w:ascii="Comic Sans MS" w:hAnsi="Comic Sans MS"/>
          <w:sz w:val="18"/>
          <w:szCs w:val="18"/>
        </w:rPr>
        <w:t xml:space="preserve">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all governors, teaching and non-teaching staff, pupils and parents have an understanding of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governors and teaching and non-teaching staff know what the school policy is on bullying, and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r w:rsidR="00E927E5">
        <w:rPr>
          <w:rFonts w:ascii="Comic Sans MS" w:eastAsia="Times New Roman" w:hAnsi="Comic Sans MS" w:cs="Arial"/>
          <w:sz w:val="18"/>
          <w:szCs w:val="18"/>
          <w:lang w:eastAsia="en-GB"/>
        </w:rPr>
        <w:t>;</w:t>
      </w:r>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r w:rsidR="00E927E5">
        <w:rPr>
          <w:rFonts w:ascii="Comic Sans MS" w:eastAsia="Times New Roman" w:hAnsi="Comic Sans MS" w:cs="Arial"/>
          <w:sz w:val="18"/>
          <w:szCs w:val="18"/>
          <w:lang w:eastAsia="en-GB"/>
        </w:rPr>
        <w:t>;</w:t>
      </w:r>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against</w:t>
      </w:r>
      <w:r w:rsidR="00E927E5">
        <w:rPr>
          <w:rFonts w:ascii="Comic Sans MS" w:eastAsia="Times New Roman" w:hAnsi="Comic Sans MS" w:cs="Arial"/>
          <w:sz w:val="18"/>
          <w:szCs w:val="18"/>
          <w:lang w:eastAsia="en-GB"/>
        </w:rPr>
        <w:t>;</w:t>
      </w:r>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Individual pupils’ perspectives on what constitutes bullying is also a key element to take into account</w:t>
      </w:r>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aggression</w:t>
      </w:r>
      <w:r w:rsidR="00E927E5">
        <w:rPr>
          <w:rFonts w:ascii="Comic Sans MS" w:eastAsia="Times New Roman" w:hAnsi="Comic Sans MS" w:cs="Arial"/>
          <w:sz w:val="18"/>
          <w:szCs w:val="18"/>
          <w:lang w:eastAsia="en-GB"/>
        </w:rPr>
        <w:t>;</w:t>
      </w:r>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remarks</w:t>
      </w:r>
      <w:r w:rsidR="00E927E5">
        <w:rPr>
          <w:rFonts w:ascii="Comic Sans MS" w:eastAsia="Times New Roman" w:hAnsi="Comic Sans MS" w:cs="Arial"/>
          <w:sz w:val="18"/>
          <w:szCs w:val="18"/>
          <w:lang w:eastAsia="en-GB"/>
        </w:rPr>
        <w:t>;</w:t>
      </w:r>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school</w:t>
      </w:r>
      <w:r w:rsidR="00E927E5">
        <w:rPr>
          <w:rFonts w:ascii="Comic Sans MS" w:eastAsia="Times New Roman" w:hAnsi="Comic Sans MS" w:cs="Arial"/>
          <w:sz w:val="18"/>
          <w:szCs w:val="18"/>
          <w:lang w:eastAsia="en-GB"/>
        </w:rPr>
        <w:t>;</w:t>
      </w:r>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shy</w:t>
      </w:r>
      <w:r w:rsidR="00E927E5">
        <w:rPr>
          <w:rFonts w:ascii="Comic Sans MS" w:eastAsia="Times New Roman" w:hAnsi="Comic Sans MS" w:cs="Arial"/>
          <w:sz w:val="18"/>
          <w:szCs w:val="18"/>
          <w:lang w:eastAsia="en-GB"/>
        </w:rPr>
        <w:t>;</w:t>
      </w:r>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environment</w:t>
      </w:r>
      <w:r w:rsidR="00E927E5">
        <w:rPr>
          <w:rFonts w:ascii="Comic Sans MS" w:eastAsia="Times New Roman" w:hAnsi="Comic Sans MS" w:cs="Arial"/>
          <w:sz w:val="18"/>
          <w:szCs w:val="18"/>
          <w:lang w:eastAsia="en-GB"/>
        </w:rPr>
        <w:t>;</w:t>
      </w:r>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r w:rsidR="00E927E5">
        <w:rPr>
          <w:rFonts w:ascii="Comic Sans MS" w:eastAsia="Times New Roman" w:hAnsi="Comic Sans MS" w:cs="Arial"/>
          <w:sz w:val="18"/>
          <w:szCs w:val="18"/>
          <w:lang w:eastAsia="en-GB"/>
        </w:rPr>
        <w:t>;</w:t>
      </w:r>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talent</w:t>
      </w:r>
      <w:r w:rsidR="00E927E5">
        <w:rPr>
          <w:rFonts w:ascii="Comic Sans MS" w:eastAsia="Times New Roman" w:hAnsi="Comic Sans MS" w:cs="Arial"/>
          <w:sz w:val="18"/>
          <w:szCs w:val="18"/>
          <w:lang w:eastAsia="en-GB"/>
        </w:rPr>
        <w:t>;</w:t>
      </w:r>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stammering</w:t>
      </w:r>
      <w:r w:rsidR="00E927E5">
        <w:rPr>
          <w:rFonts w:ascii="Comic Sans MS" w:eastAsia="Times New Roman" w:hAnsi="Comic Sans MS" w:cs="Arial"/>
          <w:sz w:val="18"/>
          <w:szCs w:val="18"/>
          <w:lang w:eastAsia="en-GB"/>
        </w:rPr>
        <w:t>;</w:t>
      </w:r>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disability</w:t>
      </w:r>
      <w:r w:rsidR="00E927E5">
        <w:rPr>
          <w:rFonts w:ascii="Comic Sans MS" w:eastAsia="Times New Roman" w:hAnsi="Comic Sans MS" w:cs="Arial"/>
          <w:sz w:val="18"/>
          <w:szCs w:val="18"/>
          <w:lang w:eastAsia="en-GB"/>
        </w:rPr>
        <w:t>;</w:t>
      </w:r>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mental or sensory impairment</w:t>
      </w:r>
      <w:r w:rsidR="00E927E5">
        <w:rPr>
          <w:rFonts w:ascii="Comic Sans MS" w:eastAsia="Times New Roman" w:hAnsi="Comic Sans MS" w:cs="Arial"/>
          <w:sz w:val="18"/>
          <w:szCs w:val="18"/>
          <w:lang w:eastAsia="en-GB"/>
        </w:rPr>
        <w:t>;</w:t>
      </w:r>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body</w:t>
      </w:r>
      <w:r w:rsidR="00E927E5">
        <w:rPr>
          <w:rFonts w:ascii="Comic Sans MS" w:eastAsia="Times New Roman" w:hAnsi="Comic Sans MS" w:cs="Arial"/>
          <w:sz w:val="18"/>
          <w:szCs w:val="18"/>
          <w:lang w:eastAsia="en-GB"/>
        </w:rPr>
        <w:t>;</w:t>
      </w:r>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illness</w:t>
      </w:r>
      <w:r w:rsidR="00E927E5">
        <w:rPr>
          <w:rFonts w:ascii="Comic Sans MS" w:eastAsia="Times New Roman" w:hAnsi="Comic Sans MS" w:cs="Arial"/>
          <w:sz w:val="18"/>
          <w:szCs w:val="18"/>
          <w:lang w:eastAsia="en-GB"/>
        </w:rPr>
        <w:t>;</w:t>
      </w:r>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asthma</w:t>
      </w:r>
      <w:r w:rsidR="00E927E5">
        <w:rPr>
          <w:rFonts w:ascii="Comic Sans MS" w:eastAsia="Times New Roman" w:hAnsi="Comic Sans MS" w:cs="Arial"/>
          <w:sz w:val="18"/>
          <w:szCs w:val="18"/>
          <w:lang w:eastAsia="en-GB"/>
        </w:rPr>
        <w:t>;</w:t>
      </w:r>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obesity;</w:t>
      </w:r>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bullying</w:t>
      </w:r>
      <w:r w:rsidR="00E927E5">
        <w:rPr>
          <w:rFonts w:ascii="Comic Sans MS" w:eastAsia="Times New Roman" w:hAnsi="Comic Sans MS" w:cs="Arial"/>
          <w:sz w:val="18"/>
          <w:szCs w:val="18"/>
          <w:lang w:eastAsia="en-GB"/>
        </w:rPr>
        <w:t>;</w:t>
      </w:r>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or ethnic group to the majority;</w:t>
      </w:r>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affiliation</w:t>
      </w:r>
      <w:r w:rsidR="00E927E5">
        <w:rPr>
          <w:rFonts w:ascii="Comic Sans MS" w:eastAsia="Times New Roman" w:hAnsi="Comic Sans MS" w:cs="Arial"/>
          <w:sz w:val="18"/>
          <w:szCs w:val="18"/>
          <w:lang w:eastAsia="en-GB"/>
        </w:rPr>
        <w:t>;</w:t>
      </w:r>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pupils</w:t>
      </w:r>
      <w:r w:rsidR="00E927E5">
        <w:rPr>
          <w:rFonts w:ascii="Comic Sans MS" w:eastAsia="Times New Roman" w:hAnsi="Comic Sans MS" w:cs="Arial"/>
          <w:sz w:val="18"/>
          <w:szCs w:val="18"/>
          <w:lang w:eastAsia="en-GB"/>
        </w:rPr>
        <w:t>;</w:t>
      </w:r>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r w:rsidR="00E927E5">
        <w:rPr>
          <w:rFonts w:ascii="Comic Sans MS" w:eastAsia="Times New Roman" w:hAnsi="Comic Sans MS" w:cs="Arial"/>
          <w:sz w:val="18"/>
          <w:szCs w:val="18"/>
          <w:lang w:eastAsia="en-GB"/>
        </w:rPr>
        <w:t>;</w:t>
      </w:r>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majority</w:t>
      </w:r>
      <w:r w:rsidR="00E927E5">
        <w:rPr>
          <w:rFonts w:ascii="Comic Sans MS" w:eastAsia="Times New Roman" w:hAnsi="Comic Sans MS" w:cs="Arial"/>
          <w:sz w:val="18"/>
          <w:szCs w:val="18"/>
          <w:lang w:eastAsia="en-GB"/>
        </w:rPr>
        <w:t>;</w:t>
      </w:r>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femininity</w:t>
      </w:r>
      <w:r w:rsidR="00E927E5">
        <w:rPr>
          <w:rFonts w:ascii="Comic Sans MS" w:eastAsia="Times New Roman" w:hAnsi="Comic Sans MS" w:cs="Arial"/>
          <w:sz w:val="18"/>
          <w:szCs w:val="18"/>
          <w:lang w:eastAsia="en-GB"/>
        </w:rPr>
        <w:t>;</w:t>
      </w:r>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pupils</w:t>
      </w:r>
      <w:r w:rsidR="00E927E5">
        <w:rPr>
          <w:rFonts w:ascii="Comic Sans MS" w:eastAsia="Times New Roman" w:hAnsi="Comic Sans MS" w:cs="Arial"/>
          <w:sz w:val="18"/>
          <w:szCs w:val="18"/>
          <w:lang w:eastAsia="en-GB"/>
        </w:rPr>
        <w:t>;</w:t>
      </w:r>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poverty</w:t>
      </w:r>
      <w:r w:rsidR="00E927E5">
        <w:rPr>
          <w:rFonts w:ascii="Comic Sans MS" w:eastAsia="Times New Roman" w:hAnsi="Comic Sans MS" w:cs="Arial"/>
          <w:sz w:val="18"/>
          <w:szCs w:val="18"/>
          <w:lang w:eastAsia="en-GB"/>
        </w:rPr>
        <w:t>;</w:t>
      </w:r>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structures</w:t>
      </w:r>
      <w:r w:rsidR="00E927E5">
        <w:rPr>
          <w:rFonts w:ascii="Comic Sans MS" w:eastAsia="Times New Roman" w:hAnsi="Comic Sans MS" w:cs="Arial"/>
          <w:sz w:val="18"/>
          <w:szCs w:val="18"/>
          <w:lang w:eastAsia="en-GB"/>
        </w:rPr>
        <w:t>;</w:t>
      </w:r>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7B655662"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 xml:space="preserve">Our Policy at </w:t>
      </w:r>
      <w:r w:rsidR="0094247B">
        <w:rPr>
          <w:rFonts w:ascii="Comic Sans MS" w:eastAsia="Times New Roman" w:hAnsi="Comic Sans MS" w:cs="Arial"/>
          <w:sz w:val="18"/>
          <w:szCs w:val="18"/>
          <w:u w:val="single"/>
          <w:lang w:eastAsia="en-GB"/>
        </w:rPr>
        <w:t>SMC</w:t>
      </w:r>
      <w:r w:rsidRPr="00937AA9">
        <w:rPr>
          <w:rFonts w:ascii="Comic Sans MS" w:eastAsia="Times New Roman" w:hAnsi="Comic Sans MS" w:cs="Arial"/>
          <w:sz w:val="18"/>
          <w:szCs w:val="18"/>
          <w:u w:val="single"/>
          <w:lang w:eastAsia="en-GB"/>
        </w:rPr>
        <w:t xml:space="preserve"> Catholic Primary School</w:t>
      </w:r>
    </w:p>
    <w:p w14:paraId="437D1A37" w14:textId="6DC423B0"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Pr="00937AA9">
        <w:rPr>
          <w:rFonts w:ascii="Comic Sans MS" w:eastAsia="Times New Roman" w:hAnsi="Comic Sans MS" w:cs="Arial"/>
          <w:sz w:val="18"/>
          <w:szCs w:val="18"/>
          <w:lang w:eastAsia="en-GB"/>
        </w:rPr>
        <w:t xml:space="preserve"> 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as soon as possible</w:t>
      </w:r>
      <w:r w:rsidR="00E927E5">
        <w:rPr>
          <w:rFonts w:ascii="Comic Sans MS" w:eastAsia="Times New Roman" w:hAnsi="Comic Sans MS" w:cs="Arial"/>
          <w:sz w:val="18"/>
          <w:szCs w:val="18"/>
          <w:lang w:eastAsia="en-GB"/>
        </w:rPr>
        <w:t>;</w:t>
      </w:r>
    </w:p>
    <w:p w14:paraId="417F224E" w14:textId="659CC9B1"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00E927E5">
        <w:rPr>
          <w:rFonts w:ascii="Comic Sans MS" w:eastAsia="Times New Roman" w:hAnsi="Comic Sans MS" w:cs="Arial"/>
          <w:sz w:val="18"/>
          <w:szCs w:val="18"/>
          <w:lang w:eastAsia="en-GB"/>
        </w:rPr>
        <w:t xml:space="preserve"> </w:t>
      </w:r>
      <w:proofErr w:type="gramStart"/>
      <w:r w:rsidR="00E927E5">
        <w:rPr>
          <w:rFonts w:ascii="Comic Sans MS" w:eastAsia="Times New Roman" w:hAnsi="Comic Sans MS" w:cs="Arial"/>
          <w:sz w:val="18"/>
          <w:szCs w:val="18"/>
          <w:lang w:eastAsia="en-GB"/>
        </w:rPr>
        <w:t>School;</w:t>
      </w:r>
      <w:proofErr w:type="gramEnd"/>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and in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they do not own up, investigate further. If it is clear that they are lying, continue with the procedure. Children usually own up if presented with all the facts</w:t>
      </w:r>
      <w:r w:rsidR="00E927E5">
        <w:rPr>
          <w:rFonts w:ascii="Comic Sans MS" w:eastAsia="Times New Roman" w:hAnsi="Comic Sans MS" w:cs="Arial"/>
          <w:sz w:val="18"/>
          <w:szCs w:val="18"/>
          <w:lang w:eastAsia="en-GB"/>
        </w:rPr>
        <w:t>;</w:t>
      </w:r>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support;</w:t>
      </w:r>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the school’s anti-bullying log;</w:t>
      </w:r>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will be kept for monitoring purposes in order to evaluate the effectiveness of the school’s policy</w:t>
      </w:r>
      <w:r w:rsidR="00E927E5">
        <w:rPr>
          <w:rFonts w:ascii="Comic Sans MS" w:eastAsia="Times New Roman" w:hAnsi="Comic Sans MS" w:cs="Arial"/>
          <w:sz w:val="18"/>
          <w:szCs w:val="18"/>
          <w:lang w:eastAsia="en-GB"/>
        </w:rPr>
        <w:t>;</w:t>
      </w:r>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r w:rsidR="00E927E5">
        <w:rPr>
          <w:rFonts w:ascii="Comic Sans MS" w:eastAsia="Times New Roman" w:hAnsi="Comic Sans MS" w:cs="Arial"/>
          <w:sz w:val="18"/>
          <w:szCs w:val="18"/>
          <w:lang w:eastAsia="en-GB"/>
        </w:rPr>
        <w:t>;</w:t>
      </w:r>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to reduce the problem such as;</w:t>
      </w:r>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•Cooperative group work</w:t>
      </w:r>
      <w:r w:rsidR="00A709D7">
        <w:rPr>
          <w:rFonts w:ascii="Comic Sans MS" w:eastAsia="Times New Roman" w:hAnsi="Comic Sans MS" w:cs="Arial"/>
          <w:sz w:val="18"/>
          <w:szCs w:val="18"/>
          <w:lang w:eastAsia="en-GB"/>
        </w:rPr>
        <w:t>;</w:t>
      </w:r>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of friends</w:t>
      </w:r>
      <w:r w:rsidR="00A709D7">
        <w:rPr>
          <w:rFonts w:ascii="Comic Sans MS" w:eastAsia="Times New Roman" w:hAnsi="Comic Sans MS" w:cs="Arial"/>
          <w:sz w:val="18"/>
          <w:szCs w:val="18"/>
          <w:lang w:eastAsia="en-GB"/>
        </w:rPr>
        <w:t>;</w:t>
      </w:r>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•Buddying or befriending</w:t>
      </w:r>
      <w:r w:rsidR="00A709D7">
        <w:rPr>
          <w:rFonts w:ascii="Comic Sans MS" w:eastAsia="Times New Roman" w:hAnsi="Comic Sans MS" w:cs="Arial"/>
          <w:sz w:val="18"/>
          <w:szCs w:val="18"/>
          <w:lang w:eastAsia="en-GB"/>
        </w:rPr>
        <w:t>;</w:t>
      </w:r>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support group approach</w:t>
      </w:r>
      <w:r w:rsidR="00A709D7">
        <w:rPr>
          <w:rFonts w:ascii="Comic Sans MS" w:eastAsia="Times New Roman" w:hAnsi="Comic Sans MS" w:cs="Arial"/>
          <w:sz w:val="18"/>
          <w:szCs w:val="18"/>
          <w:lang w:eastAsia="en-GB"/>
        </w:rPr>
        <w:t>;</w:t>
      </w:r>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adults</w:t>
      </w:r>
      <w:r w:rsidR="00A709D7">
        <w:rPr>
          <w:rFonts w:ascii="Comic Sans MS" w:eastAsia="Times New Roman" w:hAnsi="Comic Sans MS" w:cs="Arial"/>
          <w:sz w:val="18"/>
          <w:szCs w:val="18"/>
          <w:lang w:eastAsia="en-GB"/>
        </w:rPr>
        <w:t>;</w:t>
      </w:r>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peers</w:t>
      </w:r>
      <w:r w:rsidR="00A709D7">
        <w:rPr>
          <w:rFonts w:ascii="Comic Sans MS" w:eastAsia="Times New Roman" w:hAnsi="Comic Sans MS" w:cs="Arial"/>
          <w:sz w:val="18"/>
          <w:szCs w:val="18"/>
          <w:lang w:eastAsia="en-GB"/>
        </w:rPr>
        <w:t>;</w:t>
      </w:r>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•Peer support</w:t>
      </w:r>
      <w:r w:rsidR="00A709D7">
        <w:rPr>
          <w:rFonts w:ascii="Comic Sans MS" w:eastAsia="Times New Roman" w:hAnsi="Comic Sans MS" w:cs="Arial"/>
          <w:sz w:val="18"/>
          <w:szCs w:val="18"/>
          <w:lang w:eastAsia="en-GB"/>
        </w:rPr>
        <w:t>;</w:t>
      </w:r>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Assertiveness skills</w:t>
      </w:r>
      <w:r w:rsidR="00A709D7">
        <w:rPr>
          <w:rFonts w:ascii="Comic Sans MS" w:eastAsia="Times New Roman" w:hAnsi="Comic Sans MS" w:cs="Arial"/>
          <w:sz w:val="18"/>
          <w:szCs w:val="18"/>
          <w:lang w:eastAsia="en-GB"/>
        </w:rPr>
        <w:t>;</w:t>
      </w:r>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victims</w:t>
      </w:r>
      <w:r w:rsidR="00A709D7">
        <w:rPr>
          <w:rFonts w:ascii="Comic Sans MS" w:eastAsia="Times New Roman" w:hAnsi="Comic Sans MS" w:cs="Arial"/>
          <w:sz w:val="18"/>
          <w:szCs w:val="18"/>
          <w:lang w:eastAsia="en-GB"/>
        </w:rPr>
        <w:t>;</w:t>
      </w:r>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outside agencies</w:t>
      </w:r>
      <w:r w:rsidR="00A709D7">
        <w:rPr>
          <w:rFonts w:ascii="Comic Sans MS" w:eastAsia="Times New Roman" w:hAnsi="Comic Sans MS" w:cs="Arial"/>
          <w:sz w:val="18"/>
          <w:szCs w:val="18"/>
          <w:lang w:eastAsia="en-GB"/>
        </w:rPr>
        <w:t>;</w:t>
      </w:r>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•Continue monitoring the situation by observing at playtimes/lunchtimes and having discussions with victim and bully to ensure no repetition</w:t>
      </w:r>
      <w:r w:rsidR="00A709D7">
        <w:rPr>
          <w:rFonts w:ascii="Comic Sans MS" w:eastAsia="Times New Roman" w:hAnsi="Comic Sans MS" w:cs="Arial"/>
          <w:sz w:val="18"/>
          <w:szCs w:val="18"/>
          <w:lang w:eastAsia="en-GB"/>
        </w:rPr>
        <w:t>;</w:t>
      </w:r>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 some cases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long term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instances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The school will deal with specific incidents in these areas in accordance with the procedures outlined above. It will also seek to explore issues of diversity, difference, racism, sexism and discrimination throughout the curriculum in order to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particularly vigilant and innovative in finding solutions. The school will remind children to be careful who they give their phone number to, and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536EE199" w:rsidR="0002554D" w:rsidRPr="00343AD5" w:rsidRDefault="0094247B" w:rsidP="0002554D">
      <w:pPr>
        <w:spacing w:before="37" w:line="276" w:lineRule="auto"/>
        <w:rPr>
          <w:rFonts w:ascii="Comic Sans MS" w:hAnsi="Comic Sans MS"/>
          <w:sz w:val="18"/>
          <w:szCs w:val="18"/>
        </w:rPr>
      </w:pPr>
      <w:r>
        <w:rPr>
          <w:rFonts w:ascii="Comic Sans MS" w:hAnsi="Comic Sans MS"/>
          <w:color w:val="000000"/>
          <w:sz w:val="18"/>
          <w:szCs w:val="18"/>
        </w:rPr>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recognises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peer on </w:t>
      </w:r>
      <w:proofErr w:type="spellStart"/>
      <w:r w:rsidR="0002554D" w:rsidRPr="00343AD5">
        <w:rPr>
          <w:rFonts w:ascii="Comic Sans MS" w:hAnsi="Comic Sans MS"/>
          <w:sz w:val="18"/>
          <w:szCs w:val="18"/>
        </w:rPr>
        <w:t>peer</w:t>
      </w:r>
      <w:r w:rsidR="00DC78C2">
        <w:rPr>
          <w:rFonts w:ascii="Comic Sans MS" w:hAnsi="Comic Sans MS"/>
          <w:sz w:val="18"/>
          <w:szCs w:val="18"/>
        </w:rPr>
        <w:t>child</w:t>
      </w:r>
      <w:proofErr w:type="spellEnd"/>
      <w:r w:rsidR="00DC78C2">
        <w:rPr>
          <w:rFonts w:ascii="Comic Sans MS" w:hAnsi="Comic Sans MS"/>
          <w:sz w:val="18"/>
          <w:szCs w:val="18"/>
        </w:rPr>
        <w:t xml:space="preserve"> on child </w:t>
      </w:r>
      <w:r w:rsidR="0002554D" w:rsidRPr="00343AD5">
        <w:rPr>
          <w:rFonts w:ascii="Comic Sans MS" w:hAnsi="Comic Sans MS"/>
          <w:sz w:val="18"/>
          <w:szCs w:val="18"/>
        </w:rPr>
        <w:t>abuse</w:t>
      </w:r>
      <w:r w:rsidR="00343AD5">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r w:rsidRPr="00343AD5">
        <w:rPr>
          <w:rFonts w:ascii="Comic Sans MS" w:hAnsi="Comic Sans MS"/>
          <w:sz w:val="18"/>
          <w:szCs w:val="18"/>
        </w:rPr>
        <w:t>Upskirting – which typically involves taking a picture under a person’s clothing without them knowing, with the intention of viewing their genitals or buttocks to obtain sexual gratification, or cause the victim humiliation, distress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proofErr w:type="gramStart"/>
      <w:r w:rsidRPr="00343AD5">
        <w:rPr>
          <w:rFonts w:ascii="Comic Sans MS" w:hAnsi="Comic Sans MS"/>
          <w:sz w:val="18"/>
          <w:szCs w:val="18"/>
        </w:rPr>
        <w:t>from, or</w:t>
      </w:r>
      <w:proofErr w:type="gramEnd"/>
      <w:r w:rsidRPr="00343AD5">
        <w:rPr>
          <w:rFonts w:ascii="Comic Sans MS" w:hAnsi="Comic Sans MS"/>
          <w:sz w:val="18"/>
          <w:szCs w:val="18"/>
        </w:rPr>
        <w:t xml:space="preserve">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0F4973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w:t>
      </w:r>
      <w:r w:rsidR="00DC78C2">
        <w:rPr>
          <w:rFonts w:ascii="Comic Sans MS" w:hAnsi="Comic Sans MS"/>
          <w:sz w:val="18"/>
          <w:szCs w:val="18"/>
        </w:rPr>
        <w:t>child-on-child</w:t>
      </w:r>
      <w:r w:rsidRPr="00343AD5">
        <w:rPr>
          <w:rFonts w:ascii="Comic Sans MS" w:hAnsi="Comic Sans MS"/>
          <w:sz w:val="18"/>
          <w:szCs w:val="18"/>
        </w:rPr>
        <w:t xml:space="preserve">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563C51E4" w14:textId="73EED04D" w:rsidR="0002554D" w:rsidRPr="00343AD5" w:rsidRDefault="0002554D" w:rsidP="0002554D">
      <w:pPr>
        <w:spacing w:line="280" w:lineRule="auto"/>
        <w:rPr>
          <w:rFonts w:ascii="Comic Sans MS" w:hAnsi="Comic Sans MS"/>
          <w:sz w:val="18"/>
          <w:szCs w:val="18"/>
        </w:rPr>
      </w:pPr>
      <w:r w:rsidRPr="00343AD5">
        <w:rPr>
          <w:rFonts w:ascii="Comic Sans MS" w:hAnsi="Comic Sans MS"/>
          <w:sz w:val="18"/>
          <w:szCs w:val="18"/>
        </w:rPr>
        <w:t xml:space="preserve">There are also different gender issues that can be prevalent when dealing with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(i.e. girls being sexually touched/assaulted or boys being subjected to initiation/hazing type violence).</w:t>
      </w:r>
    </w:p>
    <w:p w14:paraId="631E7855" w14:textId="0589C120" w:rsidR="0002554D" w:rsidRPr="00343AD5" w:rsidRDefault="0094247B" w:rsidP="0002554D">
      <w:pPr>
        <w:spacing w:before="194"/>
        <w:rPr>
          <w:rFonts w:ascii="Comic Sans MS" w:hAnsi="Comic Sans MS"/>
          <w:sz w:val="18"/>
          <w:szCs w:val="18"/>
        </w:rPr>
      </w:pPr>
      <w:r>
        <w:rPr>
          <w:rFonts w:ascii="Comic Sans MS" w:hAnsi="Comic Sans MS"/>
          <w:color w:val="000000"/>
          <w:sz w:val="18"/>
          <w:szCs w:val="18"/>
        </w:rPr>
        <w:lastRenderedPageBreak/>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aims to reduce the likelihood of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0002554D" w:rsidRPr="00343AD5">
        <w:rPr>
          <w:rFonts w:ascii="Comic Sans MS" w:hAnsi="Comic Sans MS"/>
          <w:sz w:val="18"/>
          <w:szCs w:val="18"/>
        </w:rPr>
        <w:t>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125920BC"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2218D9A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we have a zero tolerance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5740F70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Staff are trained to recognise the different forms that </w:t>
      </w:r>
      <w:r w:rsidR="00DC78C2">
        <w:rPr>
          <w:rFonts w:ascii="Comic Sans MS" w:hAnsi="Comic Sans MS"/>
          <w:sz w:val="18"/>
          <w:szCs w:val="18"/>
        </w:rPr>
        <w:t xml:space="preserve">child-on-child </w:t>
      </w:r>
      <w:r w:rsidRPr="00343AD5">
        <w:rPr>
          <w:rFonts w:ascii="Comic Sans MS" w:hAnsi="Comic Sans MS"/>
          <w:sz w:val="18"/>
          <w:szCs w:val="18"/>
        </w:rPr>
        <w:t>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3C5BC5E3"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6C771F73"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disclosures or allegations of </w:t>
      </w:r>
      <w:r w:rsidR="00DC78C2">
        <w:rPr>
          <w:rFonts w:ascii="Comic Sans MS" w:hAnsi="Comic Sans MS"/>
          <w:sz w:val="18"/>
          <w:szCs w:val="18"/>
        </w:rPr>
        <w:t xml:space="preserve">child on child </w:t>
      </w:r>
      <w:r w:rsidRPr="00343AD5">
        <w:rPr>
          <w:rFonts w:ascii="Comic Sans MS" w:hAnsi="Comic Sans MS"/>
          <w:sz w:val="18"/>
          <w:szCs w:val="18"/>
        </w:rPr>
        <w:t xml:space="preserve">in any form should be referred to the DSL. Where a concern regarding </w:t>
      </w:r>
      <w:r w:rsidR="00DC78C2">
        <w:rPr>
          <w:rFonts w:ascii="Comic Sans MS" w:hAnsi="Comic Sans MS"/>
          <w:sz w:val="18"/>
          <w:szCs w:val="18"/>
        </w:rPr>
        <w:t xml:space="preserve">child on child </w:t>
      </w:r>
      <w:r w:rsidRPr="00343AD5">
        <w:rPr>
          <w:rFonts w:ascii="Comic Sans MS" w:hAnsi="Comic Sans MS"/>
          <w:sz w:val="18"/>
          <w:szCs w:val="18"/>
        </w:rPr>
        <w:t>abuse has been disclosed to the DSL(s), advice and guidance may 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0EDCBD2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94247B">
        <w:rPr>
          <w:rFonts w:ascii="Comic Sans MS" w:eastAsia="Times New Roman" w:hAnsi="Comic Sans MS" w:cs="Arial"/>
          <w:sz w:val="18"/>
          <w:szCs w:val="18"/>
          <w:lang w:eastAsia="en-GB"/>
        </w:rPr>
        <w:t>SMC</w:t>
      </w:r>
      <w:r w:rsidR="007F4B04" w:rsidRPr="00343AD5">
        <w:rPr>
          <w:rFonts w:ascii="Comic Sans MS" w:eastAsia="Times New Roman" w:hAnsi="Comic Sans MS" w:cs="Arial"/>
          <w:sz w:val="18"/>
          <w:szCs w:val="18"/>
          <w:lang w:eastAsia="en-GB"/>
        </w:rPr>
        <w:t xml:space="preserve">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 xml:space="preserve">staff </w:t>
      </w:r>
      <w:proofErr w:type="gramStart"/>
      <w:r w:rsidR="007F4B04" w:rsidRPr="00343AD5">
        <w:rPr>
          <w:rFonts w:ascii="Comic Sans MS" w:eastAsia="Times New Roman" w:hAnsi="Comic Sans MS" w:cs="Arial"/>
          <w:sz w:val="18"/>
          <w:szCs w:val="18"/>
          <w:lang w:eastAsia="en-GB"/>
        </w:rPr>
        <w:t>will</w:t>
      </w:r>
      <w:r w:rsidRPr="00343AD5">
        <w:rPr>
          <w:rFonts w:ascii="Comic Sans MS" w:eastAsia="Times New Roman" w:hAnsi="Comic Sans MS" w:cs="Arial"/>
          <w:sz w:val="18"/>
          <w:szCs w:val="18"/>
          <w:lang w:eastAsia="en-GB"/>
        </w:rPr>
        <w:t xml:space="preserve"> to</w:t>
      </w:r>
      <w:proofErr w:type="gramEnd"/>
      <w:r w:rsidRPr="00343AD5">
        <w:rPr>
          <w:rFonts w:ascii="Comic Sans MS" w:eastAsia="Times New Roman" w:hAnsi="Comic Sans MS" w:cs="Arial"/>
          <w:sz w:val="18"/>
          <w:szCs w:val="18"/>
          <w:lang w:eastAsia="en-GB"/>
        </w:rPr>
        <w:t xml:space="preserve">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lastRenderedPageBreak/>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45981" w14:textId="77777777" w:rsidR="00216FD2" w:rsidRDefault="00216FD2" w:rsidP="00C95778">
      <w:pPr>
        <w:spacing w:after="0" w:line="240" w:lineRule="auto"/>
      </w:pPr>
      <w:r>
        <w:separator/>
      </w:r>
    </w:p>
  </w:endnote>
  <w:endnote w:type="continuationSeparator" w:id="0">
    <w:p w14:paraId="7FC6549C" w14:textId="77777777" w:rsidR="00216FD2" w:rsidRDefault="00216FD2"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8085" w14:textId="77777777" w:rsidR="00216FD2" w:rsidRDefault="00216FD2" w:rsidP="00C95778">
      <w:pPr>
        <w:spacing w:after="0" w:line="240" w:lineRule="auto"/>
      </w:pPr>
      <w:r>
        <w:separator/>
      </w:r>
    </w:p>
  </w:footnote>
  <w:footnote w:type="continuationSeparator" w:id="0">
    <w:p w14:paraId="355727CC" w14:textId="77777777" w:rsidR="00216FD2" w:rsidRDefault="00216FD2" w:rsidP="00C9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43413402">
    <w:abstractNumId w:val="0"/>
  </w:num>
  <w:num w:numId="2" w16cid:durableId="815493831">
    <w:abstractNumId w:val="5"/>
  </w:num>
  <w:num w:numId="3" w16cid:durableId="524752313">
    <w:abstractNumId w:val="7"/>
  </w:num>
  <w:num w:numId="4" w16cid:durableId="672071758">
    <w:abstractNumId w:val="4"/>
  </w:num>
  <w:num w:numId="5" w16cid:durableId="1351756181">
    <w:abstractNumId w:val="1"/>
  </w:num>
  <w:num w:numId="6" w16cid:durableId="888960103">
    <w:abstractNumId w:val="3"/>
  </w:num>
  <w:num w:numId="7" w16cid:durableId="1780949213">
    <w:abstractNumId w:val="6"/>
  </w:num>
  <w:num w:numId="8" w16cid:durableId="132338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C767E"/>
    <w:rsid w:val="001671D8"/>
    <w:rsid w:val="00213FE9"/>
    <w:rsid w:val="00216FD2"/>
    <w:rsid w:val="00343AD5"/>
    <w:rsid w:val="0034564B"/>
    <w:rsid w:val="003572BB"/>
    <w:rsid w:val="00427F6E"/>
    <w:rsid w:val="00583464"/>
    <w:rsid w:val="005B0698"/>
    <w:rsid w:val="005F08F8"/>
    <w:rsid w:val="005F7B1B"/>
    <w:rsid w:val="00635AB4"/>
    <w:rsid w:val="00670634"/>
    <w:rsid w:val="006C6307"/>
    <w:rsid w:val="007346CE"/>
    <w:rsid w:val="007F4B04"/>
    <w:rsid w:val="008170B5"/>
    <w:rsid w:val="00922A17"/>
    <w:rsid w:val="00937AA9"/>
    <w:rsid w:val="0094247B"/>
    <w:rsid w:val="00972563"/>
    <w:rsid w:val="009969C8"/>
    <w:rsid w:val="009A5215"/>
    <w:rsid w:val="00A353EA"/>
    <w:rsid w:val="00A709D7"/>
    <w:rsid w:val="00C8363D"/>
    <w:rsid w:val="00C95778"/>
    <w:rsid w:val="00D1358D"/>
    <w:rsid w:val="00DB4BE4"/>
    <w:rsid w:val="00DC78C2"/>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Hannah Maskell</cp:lastModifiedBy>
  <cp:revision>2</cp:revision>
  <dcterms:created xsi:type="dcterms:W3CDTF">2025-01-13T20:19:00Z</dcterms:created>
  <dcterms:modified xsi:type="dcterms:W3CDTF">2025-01-13T20:19:00Z</dcterms:modified>
</cp:coreProperties>
</file>